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170" w:rsidRDefault="00E66170" w:rsidP="00E66170">
      <w:pPr>
        <w:shd w:val="clear" w:color="auto" w:fill="C6D9F1" w:themeFill="text2" w:themeFillTint="33"/>
      </w:pPr>
      <w:r>
        <w:t>STATE LEVEL</w:t>
      </w:r>
    </w:p>
    <w:p w:rsidR="007F14B8" w:rsidRDefault="00E66170">
      <w:r>
        <w:t>New science diploma requirements for labs</w:t>
      </w:r>
    </w:p>
    <w:p w:rsidR="00E66170" w:rsidRDefault="00E66170">
      <w:r>
        <w:t>Include more math/diploma Alg 1 or higher requirements</w:t>
      </w:r>
    </w:p>
    <w:p w:rsidR="001F7A52" w:rsidRDefault="001F7A52">
      <w:r>
        <w:t>Science standards: inch wide and mile deep</w:t>
      </w:r>
    </w:p>
    <w:p w:rsidR="00E66170" w:rsidRDefault="00E66170" w:rsidP="00E66170">
      <w:pPr>
        <w:shd w:val="clear" w:color="auto" w:fill="C6D9F1" w:themeFill="text2" w:themeFillTint="33"/>
      </w:pPr>
      <w:r>
        <w:t>DISTRICT LEVEL</w:t>
      </w:r>
    </w:p>
    <w:p w:rsidR="00E66170" w:rsidRDefault="00E66170">
      <w:r>
        <w:t>Literacy focus</w:t>
      </w:r>
    </w:p>
    <w:p w:rsidR="00E66170" w:rsidRDefault="00E66170">
      <w:r>
        <w:t>Science alignment? (Eric)</w:t>
      </w:r>
    </w:p>
    <w:p w:rsidR="00E66170" w:rsidRDefault="00E66170" w:rsidP="00E66170">
      <w:pPr>
        <w:shd w:val="clear" w:color="auto" w:fill="C6D9F1" w:themeFill="text2" w:themeFillTint="33"/>
      </w:pPr>
      <w:r>
        <w:t>SCHOOL   LEVEL</w:t>
      </w:r>
    </w:p>
    <w:p w:rsidR="00E66170" w:rsidRDefault="00E66170">
      <w:r>
        <w:t>Sustainability</w:t>
      </w:r>
    </w:p>
    <w:p w:rsidR="00195743" w:rsidRDefault="00195743">
      <w:r>
        <w:t>Place Based</w:t>
      </w:r>
    </w:p>
    <w:p w:rsidR="00195743" w:rsidRDefault="00195743">
      <w:r>
        <w:t>Project Based</w:t>
      </w:r>
    </w:p>
    <w:p w:rsidR="00E66170" w:rsidRDefault="00E66170" w:rsidP="00E66170">
      <w:pPr>
        <w:shd w:val="clear" w:color="auto" w:fill="C6D9F1" w:themeFill="text2" w:themeFillTint="33"/>
      </w:pPr>
      <w:r>
        <w:t>STUDENT SKILLS</w:t>
      </w:r>
    </w:p>
    <w:p w:rsidR="00E66170" w:rsidRDefault="00E66170">
      <w:r>
        <w:t>Science/Math/Language Arts/21</w:t>
      </w:r>
      <w:r w:rsidRPr="00E66170">
        <w:rPr>
          <w:vertAlign w:val="superscript"/>
        </w:rPr>
        <w:t>st</w:t>
      </w:r>
      <w:r>
        <w:t xml:space="preserve"> Century/Social Studies</w:t>
      </w:r>
      <w:r w:rsidR="00CD6AEE">
        <w:t>/Technology</w:t>
      </w:r>
    </w:p>
    <w:p w:rsidR="00E66170" w:rsidRDefault="00E66170"/>
    <w:p w:rsidR="00E66170" w:rsidRDefault="00E66170">
      <w:r>
        <w:t>Science</w:t>
      </w:r>
    </w:p>
    <w:p w:rsidR="00E66170" w:rsidRDefault="00CA1C3C" w:rsidP="00E66170">
      <w:pPr>
        <w:pStyle w:val="ListParagraph"/>
        <w:numPr>
          <w:ilvl w:val="0"/>
          <w:numId w:val="1"/>
        </w:num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8.15pt;margin-top:5.2pt;width:96.55pt;height:58.85pt;z-index:251662336;mso-height-percent:200;mso-height-percent:200;mso-width-relative:margin;mso-height-relative:margin">
            <v:textbox style="mso-fit-shape-to-text:t">
              <w:txbxContent>
                <w:p w:rsidR="00167C9D" w:rsidRDefault="00167C9D">
                  <w:r>
                    <w:t>Vernier Probe</w:t>
                  </w:r>
                  <w:r w:rsidR="002E76F5">
                    <w:t>s</w:t>
                  </w:r>
                </w:p>
                <w:p w:rsidR="00167C9D" w:rsidRDefault="00167C9D">
                  <w:r>
                    <w:t>Hach</w:t>
                  </w:r>
                </w:p>
              </w:txbxContent>
            </v:textbox>
          </v:shape>
        </w:pict>
      </w:r>
      <w:r w:rsidR="00E66170">
        <w:t>Citizen scientist – gather data (reproducible, replicate)</w:t>
      </w:r>
      <w:r w:rsidR="00E66170">
        <w:tab/>
      </w:r>
    </w:p>
    <w:p w:rsidR="00E66170" w:rsidRDefault="00E66170" w:rsidP="00E66170">
      <w:pPr>
        <w:pStyle w:val="ListParagraph"/>
        <w:numPr>
          <w:ilvl w:val="1"/>
          <w:numId w:val="1"/>
        </w:numPr>
      </w:pPr>
      <w:r>
        <w:t>pH</w:t>
      </w:r>
    </w:p>
    <w:p w:rsidR="00E66170" w:rsidRDefault="00E66170" w:rsidP="00E66170">
      <w:pPr>
        <w:pStyle w:val="ListParagraph"/>
        <w:numPr>
          <w:ilvl w:val="1"/>
          <w:numId w:val="1"/>
        </w:numPr>
      </w:pPr>
      <w:r>
        <w:t>Conductivity</w:t>
      </w:r>
    </w:p>
    <w:p w:rsidR="00E66170" w:rsidRDefault="00E66170" w:rsidP="00E66170">
      <w:pPr>
        <w:pStyle w:val="ListParagraph"/>
        <w:numPr>
          <w:ilvl w:val="1"/>
          <w:numId w:val="1"/>
        </w:numPr>
      </w:pPr>
      <w:r>
        <w:t>Temperature</w:t>
      </w:r>
    </w:p>
    <w:p w:rsidR="00E66170" w:rsidRDefault="00E66170" w:rsidP="00E66170">
      <w:pPr>
        <w:pStyle w:val="ListParagraph"/>
        <w:numPr>
          <w:ilvl w:val="1"/>
          <w:numId w:val="1"/>
        </w:numPr>
      </w:pPr>
      <w:r>
        <w:t>DO</w:t>
      </w:r>
    </w:p>
    <w:p w:rsidR="00E66170" w:rsidRDefault="00E66170" w:rsidP="00E66170">
      <w:pPr>
        <w:pStyle w:val="ListParagraph"/>
        <w:numPr>
          <w:ilvl w:val="1"/>
          <w:numId w:val="1"/>
        </w:numPr>
      </w:pPr>
      <w:r>
        <w:t>Opt: Phosphates, nitrates, TSS</w:t>
      </w:r>
    </w:p>
    <w:p w:rsidR="002E76F5" w:rsidRDefault="002E76F5" w:rsidP="002E76F5">
      <w:pPr>
        <w:pStyle w:val="ListParagraph"/>
        <w:ind w:left="1440"/>
      </w:pPr>
      <w:r w:rsidRPr="002E76F5">
        <w:rPr>
          <w:highlight w:val="yellow"/>
        </w:rPr>
        <w:t>Publish for CFWWC</w:t>
      </w:r>
    </w:p>
    <w:p w:rsidR="00E66170" w:rsidRDefault="00CA1C3C" w:rsidP="00E66170">
      <w:pPr>
        <w:pStyle w:val="ListParagraph"/>
        <w:numPr>
          <w:ilvl w:val="0"/>
          <w:numId w:val="1"/>
        </w:numPr>
      </w:pPr>
      <w:r>
        <w:rPr>
          <w:noProof/>
        </w:rPr>
        <w:pict>
          <v:shape id="_x0000_s1029" type="#_x0000_t202" style="position:absolute;left:0;text-align:left;margin-left:366pt;margin-top:1.05pt;width:89.1pt;height:19.5pt;z-index:251665408">
            <v:textbox>
              <w:txbxContent>
                <w:p w:rsidR="00E57D8F" w:rsidRDefault="00E57D8F">
                  <w:r>
                    <w:t>Camera</w:t>
                  </w:r>
                </w:p>
              </w:txbxContent>
            </v:textbox>
          </v:shape>
        </w:pict>
      </w:r>
      <w:r w:rsidR="00E66170">
        <w:t>Identify macros</w:t>
      </w:r>
    </w:p>
    <w:p w:rsidR="00E66170" w:rsidRDefault="00E66170" w:rsidP="00E66170">
      <w:pPr>
        <w:pStyle w:val="ListParagraph"/>
        <w:numPr>
          <w:ilvl w:val="0"/>
          <w:numId w:val="1"/>
        </w:numPr>
      </w:pPr>
      <w:r>
        <w:t>Identify  plants</w:t>
      </w:r>
    </w:p>
    <w:p w:rsidR="002C05E8" w:rsidRDefault="002C05E8" w:rsidP="00E66170">
      <w:pPr>
        <w:pStyle w:val="ListParagraph"/>
        <w:numPr>
          <w:ilvl w:val="0"/>
          <w:numId w:val="1"/>
        </w:numPr>
      </w:pPr>
      <w:r>
        <w:t>Successions</w:t>
      </w:r>
    </w:p>
    <w:p w:rsidR="002C05E8" w:rsidRDefault="002C05E8" w:rsidP="002C05E8">
      <w:pPr>
        <w:pStyle w:val="ListParagraph"/>
        <w:numPr>
          <w:ilvl w:val="1"/>
          <w:numId w:val="1"/>
        </w:numPr>
      </w:pPr>
      <w:r>
        <w:t>Stream braiding</w:t>
      </w:r>
    </w:p>
    <w:p w:rsidR="002C05E8" w:rsidRDefault="002C05E8" w:rsidP="002C05E8">
      <w:pPr>
        <w:pStyle w:val="ListParagraph"/>
        <w:numPr>
          <w:ilvl w:val="1"/>
          <w:numId w:val="1"/>
        </w:numPr>
      </w:pPr>
      <w:r>
        <w:t>Eutrophication</w:t>
      </w:r>
    </w:p>
    <w:p w:rsidR="002C05E8" w:rsidRDefault="002C05E8" w:rsidP="002C05E8">
      <w:pPr>
        <w:pStyle w:val="ListParagraph"/>
        <w:numPr>
          <w:ilvl w:val="1"/>
          <w:numId w:val="1"/>
        </w:numPr>
      </w:pPr>
      <w:r>
        <w:t>Forests</w:t>
      </w:r>
    </w:p>
    <w:p w:rsidR="00E57D8F" w:rsidRDefault="00E57D8F" w:rsidP="00E57D8F">
      <w:pPr>
        <w:pStyle w:val="ListParagraph"/>
        <w:numPr>
          <w:ilvl w:val="0"/>
          <w:numId w:val="1"/>
        </w:numPr>
      </w:pPr>
      <w:r>
        <w:t>Research ?</w:t>
      </w:r>
    </w:p>
    <w:p w:rsidR="00E66170" w:rsidRDefault="00E66170" w:rsidP="00E66170">
      <w:r>
        <w:t>Math</w:t>
      </w:r>
    </w:p>
    <w:p w:rsidR="00E66170" w:rsidRDefault="00CA1C3C" w:rsidP="00E66170">
      <w:pPr>
        <w:pStyle w:val="ListParagraph"/>
        <w:numPr>
          <w:ilvl w:val="0"/>
          <w:numId w:val="2"/>
        </w:numPr>
      </w:pPr>
      <w:r w:rsidRPr="00CA1C3C">
        <w:rPr>
          <w:noProof/>
          <w:highlight w:val="yellow"/>
          <w:lang w:eastAsia="zh-TW"/>
        </w:rPr>
        <w:pict>
          <v:shape id="_x0000_s1026" type="#_x0000_t202" style="position:absolute;left:0;text-align:left;margin-left:267.95pt;margin-top:8.7pt;width:186.35pt;height:48.8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CD6AEE" w:rsidRDefault="00CD6AEE">
                  <w:r>
                    <w:t>Tech: use excel  summation to calculate consumption</w:t>
                  </w:r>
                  <w:r>
                    <w:sym w:font="Wingdings" w:char="F0E0"/>
                  </w:r>
                  <w:r>
                    <w:t>online tool</w:t>
                  </w:r>
                </w:p>
              </w:txbxContent>
            </v:textbox>
          </v:shape>
        </w:pict>
      </w:r>
      <w:r w:rsidR="00E66170">
        <w:t>Graphing and linear regression</w:t>
      </w:r>
    </w:p>
    <w:p w:rsidR="002E76F5" w:rsidRDefault="002E76F5" w:rsidP="00E66170">
      <w:pPr>
        <w:pStyle w:val="ListParagraph"/>
        <w:numPr>
          <w:ilvl w:val="1"/>
          <w:numId w:val="2"/>
        </w:numPr>
      </w:pPr>
      <w:r>
        <w:lastRenderedPageBreak/>
        <w:t>USGS water flow data</w:t>
      </w:r>
    </w:p>
    <w:p w:rsidR="002E76F5" w:rsidRDefault="002E76F5" w:rsidP="00E66170">
      <w:pPr>
        <w:pStyle w:val="ListParagraph"/>
        <w:numPr>
          <w:ilvl w:val="1"/>
          <w:numId w:val="2"/>
        </w:numPr>
      </w:pPr>
      <w:r>
        <w:t>Water Quality Data</w:t>
      </w:r>
    </w:p>
    <w:p w:rsidR="00E66170" w:rsidRDefault="00E66170" w:rsidP="00E66170">
      <w:pPr>
        <w:pStyle w:val="ListParagraph"/>
        <w:numPr>
          <w:ilvl w:val="1"/>
          <w:numId w:val="2"/>
        </w:numPr>
      </w:pPr>
      <w:r>
        <w:t>Glaciers over time</w:t>
      </w:r>
    </w:p>
    <w:p w:rsidR="00E66170" w:rsidRDefault="00E66170" w:rsidP="00E66170">
      <w:pPr>
        <w:pStyle w:val="ListParagraph"/>
        <w:numPr>
          <w:ilvl w:val="0"/>
          <w:numId w:val="2"/>
        </w:numPr>
      </w:pPr>
      <w:r>
        <w:t>Consumption</w:t>
      </w:r>
    </w:p>
    <w:p w:rsidR="00E66170" w:rsidRDefault="00E66170" w:rsidP="00E66170">
      <w:pPr>
        <w:pStyle w:val="ListParagraph"/>
        <w:numPr>
          <w:ilvl w:val="1"/>
          <w:numId w:val="2"/>
        </w:numPr>
      </w:pPr>
      <w:r>
        <w:t>Predict future</w:t>
      </w:r>
    </w:p>
    <w:p w:rsidR="00E66170" w:rsidRPr="002C05E8" w:rsidRDefault="00E66170" w:rsidP="00E66170">
      <w:pPr>
        <w:pStyle w:val="ListParagraph"/>
        <w:numPr>
          <w:ilvl w:val="1"/>
          <w:numId w:val="2"/>
        </w:numPr>
        <w:rPr>
          <w:highlight w:val="yellow"/>
        </w:rPr>
      </w:pPr>
      <w:r w:rsidRPr="002C05E8">
        <w:rPr>
          <w:highlight w:val="yellow"/>
        </w:rPr>
        <w:t>Conserve/preserve</w:t>
      </w:r>
    </w:p>
    <w:p w:rsidR="00E66170" w:rsidRDefault="00E66170" w:rsidP="00E66170">
      <w:pPr>
        <w:pStyle w:val="ListParagraph"/>
        <w:numPr>
          <w:ilvl w:val="0"/>
          <w:numId w:val="2"/>
        </w:numPr>
      </w:pPr>
      <w:r>
        <w:t>Probability</w:t>
      </w:r>
    </w:p>
    <w:p w:rsidR="00E66170" w:rsidRDefault="00E66170" w:rsidP="00E66170">
      <w:pPr>
        <w:pStyle w:val="ListParagraph"/>
        <w:numPr>
          <w:ilvl w:val="1"/>
          <w:numId w:val="2"/>
        </w:numPr>
      </w:pPr>
      <w:r>
        <w:t>Floodplain &amp; 100 year flood</w:t>
      </w:r>
      <w:r w:rsidR="002C05E8">
        <w:t xml:space="preserve">  (insurance = life skill)</w:t>
      </w:r>
    </w:p>
    <w:p w:rsidR="002C05E8" w:rsidRDefault="00CA1C3C" w:rsidP="002C05E8">
      <w:r>
        <w:rPr>
          <w:noProof/>
        </w:rPr>
        <w:pict>
          <v:shape id="_x0000_s1030" type="#_x0000_t202" style="position:absolute;margin-left:369pt;margin-top:17.9pt;width:101.85pt;height:21.75pt;z-index:251666432">
            <v:textbox>
              <w:txbxContent>
                <w:p w:rsidR="002E76F5" w:rsidRDefault="002E76F5">
                  <w:r>
                    <w:t>Video of speaker</w:t>
                  </w:r>
                </w:p>
              </w:txbxContent>
            </v:textbox>
          </v:shape>
        </w:pict>
      </w:r>
      <w:r w:rsidR="002C05E8">
        <w:t>Social Studies</w:t>
      </w:r>
    </w:p>
    <w:p w:rsidR="002C05E8" w:rsidRDefault="002C05E8" w:rsidP="002C05E8">
      <w:pPr>
        <w:pStyle w:val="ListParagraph"/>
        <w:numPr>
          <w:ilvl w:val="0"/>
          <w:numId w:val="3"/>
        </w:numPr>
      </w:pPr>
      <w:r>
        <w:t>Water Rights/Law</w:t>
      </w:r>
    </w:p>
    <w:p w:rsidR="002E76F5" w:rsidRDefault="00CA1C3C" w:rsidP="002E76F5">
      <w:pPr>
        <w:pStyle w:val="ListParagraph"/>
        <w:numPr>
          <w:ilvl w:val="1"/>
          <w:numId w:val="3"/>
        </w:numPr>
      </w:pPr>
      <w:r>
        <w:rPr>
          <w:noProof/>
          <w:lang w:eastAsia="zh-TW"/>
        </w:rPr>
        <w:pict>
          <v:shape id="_x0000_s1028" type="#_x0000_t202" style="position:absolute;left:0;text-align:left;margin-left:369pt;margin-top:12.3pt;width:101.85pt;height:48.85pt;z-index:251664384;mso-width-relative:margin;mso-height-relative:margin">
            <v:textbox>
              <w:txbxContent>
                <w:p w:rsidR="00167C9D" w:rsidRDefault="00167C9D">
                  <w:r>
                    <w:t>GPS</w:t>
                  </w:r>
                </w:p>
                <w:p w:rsidR="00167C9D" w:rsidRDefault="00167C9D">
                  <w:r>
                    <w:t>ArcGIS</w:t>
                  </w:r>
                  <w:r w:rsidR="002E76F5">
                    <w:t xml:space="preserve">   A</w:t>
                  </w:r>
                  <w:r>
                    <w:t>rc Online</w:t>
                  </w:r>
                </w:p>
              </w:txbxContent>
            </v:textbox>
          </v:shape>
        </w:pict>
      </w:r>
      <w:r w:rsidR="002E76F5">
        <w:t>speaker</w:t>
      </w:r>
    </w:p>
    <w:p w:rsidR="002C05E8" w:rsidRDefault="002C05E8" w:rsidP="002C05E8">
      <w:pPr>
        <w:pStyle w:val="ListParagraph"/>
        <w:numPr>
          <w:ilvl w:val="0"/>
          <w:numId w:val="3"/>
        </w:numPr>
      </w:pPr>
      <w:r>
        <w:t>Urban Growth Boundary – Wetlands</w:t>
      </w:r>
    </w:p>
    <w:p w:rsidR="002C05E8" w:rsidRDefault="002C05E8" w:rsidP="002C05E8">
      <w:pPr>
        <w:pStyle w:val="ListParagraph"/>
        <w:numPr>
          <w:ilvl w:val="0"/>
          <w:numId w:val="3"/>
        </w:numPr>
      </w:pPr>
      <w:r>
        <w:t>EPA Superfund –Black Butte</w:t>
      </w:r>
    </w:p>
    <w:p w:rsidR="00167C9D" w:rsidRDefault="00167C9D" w:rsidP="002C05E8">
      <w:pPr>
        <w:pStyle w:val="ListParagraph"/>
        <w:numPr>
          <w:ilvl w:val="0"/>
          <w:numId w:val="3"/>
        </w:numPr>
      </w:pPr>
      <w:r>
        <w:t>Watershed Topography/GIS</w:t>
      </w:r>
    </w:p>
    <w:p w:rsidR="00167C9D" w:rsidRDefault="00167C9D" w:rsidP="00E57D8F">
      <w:pPr>
        <w:pStyle w:val="ListParagraph"/>
        <w:ind w:left="1440"/>
      </w:pPr>
    </w:p>
    <w:p w:rsidR="00E57D8F" w:rsidRDefault="00E57D8F" w:rsidP="00E57D8F">
      <w:pPr>
        <w:pStyle w:val="ListParagraph"/>
        <w:ind w:left="1440"/>
      </w:pPr>
    </w:p>
    <w:p w:rsidR="00E57D8F" w:rsidRDefault="00E57D8F" w:rsidP="00E57D8F">
      <w:pPr>
        <w:pStyle w:val="ListParagraph"/>
        <w:ind w:left="0"/>
      </w:pPr>
      <w:r>
        <w:t>Language Arts</w:t>
      </w:r>
    </w:p>
    <w:p w:rsidR="002E76F5" w:rsidRDefault="002E76F5" w:rsidP="002E76F5">
      <w:pPr>
        <w:pStyle w:val="ListParagraph"/>
        <w:numPr>
          <w:ilvl w:val="0"/>
          <w:numId w:val="4"/>
        </w:numPr>
      </w:pPr>
      <w:r>
        <w:t>Reading</w:t>
      </w:r>
    </w:p>
    <w:p w:rsidR="002E76F5" w:rsidRDefault="002E76F5" w:rsidP="002E76F5">
      <w:pPr>
        <w:pStyle w:val="ListParagraph"/>
        <w:numPr>
          <w:ilvl w:val="1"/>
          <w:numId w:val="4"/>
        </w:numPr>
      </w:pPr>
      <w:r>
        <w:t>CCRs for multiple cities</w:t>
      </w:r>
    </w:p>
    <w:p w:rsidR="002E76F5" w:rsidRDefault="002E76F5" w:rsidP="002E76F5">
      <w:pPr>
        <w:pStyle w:val="ListParagraph"/>
        <w:numPr>
          <w:ilvl w:val="1"/>
          <w:numId w:val="4"/>
        </w:numPr>
      </w:pPr>
      <w:r>
        <w:t>TMDL testing papers</w:t>
      </w:r>
    </w:p>
    <w:p w:rsidR="002E76F5" w:rsidRDefault="002E76F5" w:rsidP="002E76F5">
      <w:pPr>
        <w:pStyle w:val="ListParagraph"/>
        <w:numPr>
          <w:ilvl w:val="0"/>
          <w:numId w:val="4"/>
        </w:numPr>
      </w:pPr>
      <w:r>
        <w:t>Writing</w:t>
      </w:r>
    </w:p>
    <w:p w:rsidR="002E76F5" w:rsidRDefault="002E76F5" w:rsidP="002E76F5">
      <w:pPr>
        <w:pStyle w:val="ListParagraph"/>
        <w:numPr>
          <w:ilvl w:val="1"/>
          <w:numId w:val="4"/>
        </w:numPr>
      </w:pPr>
      <w:r>
        <w:t>Brochure or poster about water conservation</w:t>
      </w:r>
    </w:p>
    <w:p w:rsidR="002E76F5" w:rsidRDefault="002E76F5" w:rsidP="002E76F5">
      <w:pPr>
        <w:pStyle w:val="ListParagraph"/>
        <w:numPr>
          <w:ilvl w:val="0"/>
          <w:numId w:val="4"/>
        </w:numPr>
      </w:pPr>
      <w:r>
        <w:t>Speaking</w:t>
      </w:r>
    </w:p>
    <w:p w:rsidR="00DD7936" w:rsidRDefault="00DD7936" w:rsidP="00DD7936">
      <w:pPr>
        <w:pStyle w:val="ListParagraph"/>
      </w:pPr>
    </w:p>
    <w:p w:rsidR="00DD7936" w:rsidRDefault="00DD7936" w:rsidP="00DD7936">
      <w:pPr>
        <w:pStyle w:val="ListParagraph"/>
        <w:pBdr>
          <w:bottom w:val="dotted" w:sz="24" w:space="1" w:color="auto"/>
        </w:pBdr>
      </w:pPr>
    </w:p>
    <w:p w:rsidR="00EB1D51" w:rsidRDefault="00EB1D51" w:rsidP="00DD7936">
      <w:pPr>
        <w:pStyle w:val="ListParagraph"/>
        <w:ind w:left="360"/>
      </w:pPr>
    </w:p>
    <w:p w:rsidR="00EB1D51" w:rsidRDefault="00EB1D51" w:rsidP="00DD7936">
      <w:pPr>
        <w:pStyle w:val="ListParagraph"/>
        <w:ind w:left="360"/>
      </w:pPr>
      <w:r>
        <w:t>Housekeeping: set up file folders and login page.</w:t>
      </w:r>
    </w:p>
    <w:p w:rsidR="00AC5DC3" w:rsidRDefault="00AC5DC3" w:rsidP="00DD7936">
      <w:pPr>
        <w:pStyle w:val="ListParagraph"/>
        <w:ind w:left="360"/>
      </w:pPr>
      <w:r>
        <w:t>Pre-assessment: begin Seeing Reason map.</w:t>
      </w:r>
    </w:p>
    <w:p w:rsidR="00470B0D" w:rsidRDefault="00470B0D" w:rsidP="00470B0D"/>
    <w:p w:rsidR="00470B0D" w:rsidRDefault="00195743" w:rsidP="00470B0D">
      <w:r w:rsidRPr="00DD7936">
        <w:rPr>
          <w:noProof/>
          <w:highlight w:val="yellow"/>
          <w:lang w:eastAsia="zh-TW"/>
        </w:rPr>
        <w:pict>
          <v:shape id="_x0000_s1032" type="#_x0000_t202" style="position:absolute;margin-left:343.1pt;margin-top:16.1pt;width:150.55pt;height:64.3pt;z-index:251668480;mso-height-percent:200;mso-height-percent:200;mso-width-relative:margin;mso-height-relative:margin" fillcolor="#e5dfec [663]" strokecolor="#f2f2f2 [3041]" strokeweight="3pt">
            <v:shadow on="t" type="perspective" color="#974706 [1609]" opacity=".5" offset="1pt" offset2="-1pt"/>
            <v:textbox style="mso-fit-shape-to-text:t">
              <w:txbxContent>
                <w:p w:rsidR="00195743" w:rsidRDefault="00195743">
                  <w:r>
                    <w:t>Future adaption: include snowpack and glacier issues; connect glaciers and global warming</w:t>
                  </w:r>
                </w:p>
              </w:txbxContent>
            </v:textbox>
          </v:shape>
        </w:pict>
      </w:r>
      <w:r w:rsidR="00470B0D" w:rsidRPr="00DD7936">
        <w:rPr>
          <w:highlight w:val="yellow"/>
        </w:rPr>
        <w:t>How does the water get here?</w:t>
      </w:r>
    </w:p>
    <w:p w:rsidR="00195743" w:rsidRDefault="00470B0D" w:rsidP="00470B0D">
      <w:r>
        <w:tab/>
        <w:t xml:space="preserve">Water cycle </w:t>
      </w:r>
    </w:p>
    <w:p w:rsidR="00195743" w:rsidRDefault="00470B0D" w:rsidP="00195743">
      <w:pPr>
        <w:pStyle w:val="ListParagraph"/>
        <w:numPr>
          <w:ilvl w:val="0"/>
          <w:numId w:val="7"/>
        </w:numPr>
      </w:pPr>
      <w:r w:rsidRPr="008A7B95">
        <w:rPr>
          <w:highlight w:val="green"/>
        </w:rPr>
        <w:t>simulate acid rain</w:t>
      </w:r>
      <w:r>
        <w:t xml:space="preserve"> by car</w:t>
      </w:r>
      <w:r w:rsidR="00195743">
        <w:t>ving chalk, then pour vinegar on it</w:t>
      </w:r>
    </w:p>
    <w:p w:rsidR="00195743" w:rsidRDefault="00195743" w:rsidP="00195743">
      <w:pPr>
        <w:pStyle w:val="ListParagraph"/>
        <w:numPr>
          <w:ilvl w:val="0"/>
          <w:numId w:val="7"/>
        </w:numPr>
      </w:pPr>
      <w:r>
        <w:t>build water cycle model from stream notebook</w:t>
      </w:r>
    </w:p>
    <w:p w:rsidR="00195743" w:rsidRDefault="00DD7936" w:rsidP="00195743">
      <w:pPr>
        <w:ind w:left="720"/>
      </w:pPr>
      <w:r>
        <w:rPr>
          <w:noProof/>
        </w:rPr>
        <w:pict>
          <v:shape id="_x0000_s1034" type="#_x0000_t202" style="position:absolute;left:0;text-align:left;margin-left:459.75pt;margin-top:17.8pt;width:44.25pt;height:43.3pt;z-index:251671552;mso-width-relative:margin;mso-height-relative:margin">
            <v:textbox style="mso-next-textbox:#_x0000_s1034">
              <w:txbxContent>
                <w:p w:rsidR="00DD7936" w:rsidRDefault="00DD7936" w:rsidP="00DD7936">
                  <w:r w:rsidRPr="00DD7936">
                    <w:drawing>
                      <wp:inline distT="0" distB="0" distL="0" distR="0">
                        <wp:extent cx="457200" cy="457200"/>
                        <wp:effectExtent l="19050" t="0" r="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95743">
        <w:t>Watershed/topography</w:t>
      </w:r>
    </w:p>
    <w:p w:rsidR="00195743" w:rsidRDefault="00195743" w:rsidP="00195743">
      <w:pPr>
        <w:pStyle w:val="ListParagraph"/>
        <w:numPr>
          <w:ilvl w:val="0"/>
          <w:numId w:val="8"/>
        </w:numPr>
      </w:pPr>
      <w:r>
        <w:t xml:space="preserve">tributaries  </w:t>
      </w:r>
      <w:r w:rsidR="00DD7936">
        <w:t xml:space="preserve"> NSTA activity/document with camera (sub basins)</w:t>
      </w:r>
    </w:p>
    <w:p w:rsidR="00195743" w:rsidRDefault="00286BEA" w:rsidP="00195743">
      <w:pPr>
        <w:pStyle w:val="ListParagraph"/>
        <w:numPr>
          <w:ilvl w:val="0"/>
          <w:numId w:val="8"/>
        </w:numPr>
      </w:pPr>
      <w:r w:rsidRPr="00286BEA">
        <w:rPr>
          <w:highlight w:val="magenta"/>
        </w:rPr>
        <w:t>extension</w:t>
      </w:r>
      <w:r>
        <w:t xml:space="preserve">: </w:t>
      </w:r>
      <w:r w:rsidR="00195743">
        <w:t xml:space="preserve">gradient  </w:t>
      </w:r>
      <w:r w:rsidR="00195743">
        <w:sym w:font="Wingdings" w:char="F0E0"/>
      </w:r>
      <w:r w:rsidR="00195743">
        <w:t xml:space="preserve"> erosion;  flow   (kids figure out how to build a model for classroom)</w:t>
      </w:r>
    </w:p>
    <w:p w:rsidR="00286BEA" w:rsidRDefault="00286BEA" w:rsidP="00195743">
      <w:pPr>
        <w:pStyle w:val="ListParagraph"/>
        <w:numPr>
          <w:ilvl w:val="0"/>
          <w:numId w:val="8"/>
        </w:numPr>
      </w:pPr>
      <w:r w:rsidRPr="00286BEA">
        <w:rPr>
          <w:highlight w:val="magenta"/>
        </w:rPr>
        <w:lastRenderedPageBreak/>
        <w:t>extension</w:t>
      </w:r>
      <w:r>
        <w:t>: Are our wetlands growing or diminishing? Can we repair wetland/riparian areas?</w:t>
      </w:r>
    </w:p>
    <w:p w:rsidR="00195743" w:rsidRDefault="00195743" w:rsidP="00470B0D"/>
    <w:p w:rsidR="00DD7936" w:rsidRDefault="00DD7936" w:rsidP="00470B0D"/>
    <w:p w:rsidR="00470B0D" w:rsidRDefault="00470B0D" w:rsidP="00470B0D">
      <w:r w:rsidRPr="00DD7936">
        <w:rPr>
          <w:highlight w:val="yellow"/>
        </w:rPr>
        <w:t>How much water do we use?</w:t>
      </w:r>
    </w:p>
    <w:p w:rsidR="00286BEA" w:rsidRDefault="00286BEA" w:rsidP="00470B0D">
      <w:r>
        <w:t xml:space="preserve">Use internet calculators for water usage, then measure on </w:t>
      </w:r>
      <w:r w:rsidRPr="00286BEA">
        <w:rPr>
          <w:highlight w:val="green"/>
        </w:rPr>
        <w:t>camping trip</w:t>
      </w:r>
      <w:r>
        <w:t>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70B0D" w:rsidTr="00470B0D">
        <w:tc>
          <w:tcPr>
            <w:tcW w:w="3192" w:type="dxa"/>
          </w:tcPr>
          <w:p w:rsidR="00470B0D" w:rsidRDefault="00470B0D" w:rsidP="00470B0D">
            <w:pPr>
              <w:pStyle w:val="ListParagraph"/>
              <w:numPr>
                <w:ilvl w:val="0"/>
                <w:numId w:val="6"/>
              </w:numPr>
            </w:pPr>
            <w:r>
              <w:t xml:space="preserve">Urban  </w:t>
            </w:r>
          </w:p>
        </w:tc>
        <w:tc>
          <w:tcPr>
            <w:tcW w:w="3192" w:type="dxa"/>
          </w:tcPr>
          <w:p w:rsidR="00470B0D" w:rsidRDefault="00470B0D" w:rsidP="00470B0D">
            <w:r>
              <w:t>CG Public Works</w:t>
            </w:r>
          </w:p>
          <w:p w:rsidR="00470B0D" w:rsidRDefault="00195743" w:rsidP="00470B0D">
            <w:r>
              <w:t>Sentinel</w:t>
            </w:r>
          </w:p>
        </w:tc>
        <w:tc>
          <w:tcPr>
            <w:tcW w:w="3192" w:type="dxa"/>
          </w:tcPr>
          <w:p w:rsidR="00470B0D" w:rsidRDefault="00470B0D" w:rsidP="00470B0D"/>
        </w:tc>
      </w:tr>
      <w:tr w:rsidR="00470B0D" w:rsidTr="00470B0D">
        <w:tc>
          <w:tcPr>
            <w:tcW w:w="3192" w:type="dxa"/>
          </w:tcPr>
          <w:p w:rsidR="00470B0D" w:rsidRDefault="00470B0D" w:rsidP="00470B0D">
            <w:pPr>
              <w:pStyle w:val="ListParagraph"/>
              <w:numPr>
                <w:ilvl w:val="0"/>
                <w:numId w:val="6"/>
              </w:numPr>
            </w:pPr>
            <w:r>
              <w:t>Rural</w:t>
            </w:r>
          </w:p>
        </w:tc>
        <w:tc>
          <w:tcPr>
            <w:tcW w:w="3192" w:type="dxa"/>
          </w:tcPr>
          <w:p w:rsidR="00470B0D" w:rsidRDefault="00470B0D" w:rsidP="00470B0D">
            <w:r>
              <w:t>Wells</w:t>
            </w:r>
          </w:p>
        </w:tc>
        <w:tc>
          <w:tcPr>
            <w:tcW w:w="3192" w:type="dxa"/>
          </w:tcPr>
          <w:p w:rsidR="00470B0D" w:rsidRDefault="00470B0D" w:rsidP="00470B0D">
            <w:r>
              <w:t>OWRD</w:t>
            </w:r>
          </w:p>
        </w:tc>
      </w:tr>
      <w:tr w:rsidR="00470B0D" w:rsidTr="00470B0D">
        <w:tc>
          <w:tcPr>
            <w:tcW w:w="3192" w:type="dxa"/>
          </w:tcPr>
          <w:p w:rsidR="00470B0D" w:rsidRDefault="00470B0D" w:rsidP="00470B0D">
            <w:pPr>
              <w:pStyle w:val="ListParagraph"/>
              <w:numPr>
                <w:ilvl w:val="0"/>
                <w:numId w:val="6"/>
              </w:numPr>
            </w:pPr>
            <w:r>
              <w:t>Population</w:t>
            </w:r>
          </w:p>
        </w:tc>
        <w:tc>
          <w:tcPr>
            <w:tcW w:w="3192" w:type="dxa"/>
          </w:tcPr>
          <w:p w:rsidR="00470B0D" w:rsidRDefault="00470B0D" w:rsidP="00195743">
            <w:r>
              <w:t>CG and County</w:t>
            </w:r>
          </w:p>
        </w:tc>
        <w:tc>
          <w:tcPr>
            <w:tcW w:w="3192" w:type="dxa"/>
          </w:tcPr>
          <w:p w:rsidR="00470B0D" w:rsidRDefault="00470B0D" w:rsidP="00470B0D"/>
        </w:tc>
      </w:tr>
    </w:tbl>
    <w:p w:rsidR="00DD7936" w:rsidRDefault="00DD7936" w:rsidP="00470B0D"/>
    <w:p w:rsidR="00470B0D" w:rsidRDefault="00DD7936" w:rsidP="00470B0D">
      <w:r>
        <w:rPr>
          <w:noProof/>
          <w:lang w:eastAsia="zh-TW"/>
        </w:rPr>
        <w:pict>
          <v:shape id="_x0000_s1033" type="#_x0000_t202" style="position:absolute;margin-left:432.75pt;margin-top:.85pt;width:44.25pt;height:43.3pt;z-index:251670528;mso-width-relative:margin;mso-height-relative:margin">
            <v:textbox style="mso-next-textbox:#_x0000_s1033">
              <w:txbxContent>
                <w:p w:rsidR="00DD7936" w:rsidRDefault="00DD7936">
                  <w:r w:rsidRPr="00DD7936">
                    <w:drawing>
                      <wp:inline distT="0" distB="0" distL="0" distR="0">
                        <wp:extent cx="457200" cy="457200"/>
                        <wp:effectExtent l="19050" t="0" r="0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70B0D">
        <w:t xml:space="preserve">Oregon Water Resources Department  1) interactive mapping tool  </w:t>
      </w:r>
      <w:hyperlink r:id="rId6" w:history="1">
        <w:r w:rsidR="00470B0D" w:rsidRPr="00585B92">
          <w:rPr>
            <w:rStyle w:val="Hyperlink"/>
          </w:rPr>
          <w:t>http://gis.wrd.state.or.us/apps/map/owrd_map/Default.aspx</w:t>
        </w:r>
      </w:hyperlink>
      <w:r w:rsidR="00470B0D">
        <w:t xml:space="preserve">   and 2) well log  </w:t>
      </w:r>
    </w:p>
    <w:p w:rsidR="00EC3328" w:rsidRDefault="00470B0D" w:rsidP="00470B0D">
      <w:r>
        <w:t>Covers surface and ground water, levels, GIS layers for water rights etc</w:t>
      </w:r>
      <w:r w:rsidR="00DD7936">
        <w:t xml:space="preserve">   </w:t>
      </w:r>
    </w:p>
    <w:p w:rsidR="00EC3328" w:rsidRDefault="00EC3328" w:rsidP="00EC3328">
      <w:r>
        <w:t>Speaker on water rights</w:t>
      </w:r>
    </w:p>
    <w:p w:rsidR="00EC3328" w:rsidRDefault="00EC3328" w:rsidP="00EC3328">
      <w:r>
        <w:t>What % of families in CFW watershed use wells?</w:t>
      </w:r>
    </w:p>
    <w:p w:rsidR="00470B0D" w:rsidRDefault="00EC3328" w:rsidP="00470B0D">
      <w:r>
        <w:t>Population growth?</w:t>
      </w:r>
      <w:r w:rsidR="00DD7936">
        <w:t xml:space="preserve">  </w:t>
      </w:r>
    </w:p>
    <w:p w:rsidR="000E6425" w:rsidRDefault="000E6425" w:rsidP="00470B0D">
      <w:r w:rsidRPr="00286BEA">
        <w:rPr>
          <w:highlight w:val="magenta"/>
        </w:rPr>
        <w:t>Extension</w:t>
      </w:r>
      <w:r>
        <w:t>: what is our water used for?</w:t>
      </w:r>
    </w:p>
    <w:p w:rsidR="00DD7936" w:rsidRDefault="00DD7936" w:rsidP="00470B0D">
      <w:r>
        <w:rPr>
          <w:noProof/>
          <w:lang w:eastAsia="zh-TW"/>
        </w:rPr>
        <w:pict>
          <v:shape id="_x0000_s1035" type="#_x0000_t202" style="position:absolute;margin-left:422.8pt;margin-top:8.6pt;width:61.3pt;height:91.05pt;z-index:251673600;mso-width-relative:margin;mso-height-relative:margin">
            <v:textbox style="mso-next-textbox:#_x0000_s1035">
              <w:txbxContent>
                <w:p w:rsidR="00DD7936" w:rsidRDefault="00DD7936">
                  <w:r>
                    <w:rPr>
                      <w:noProof/>
                    </w:rPr>
                    <w:drawing>
                      <wp:inline distT="0" distB="0" distL="0" distR="0">
                        <wp:extent cx="590550" cy="1038644"/>
                        <wp:effectExtent l="19050" t="0" r="0" b="0"/>
                        <wp:docPr id="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10386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D7936">
        <w:rPr>
          <w:highlight w:val="yellow"/>
        </w:rPr>
        <w:t>Is our water safe?</w:t>
      </w:r>
    </w:p>
    <w:p w:rsidR="008A7B95" w:rsidRDefault="008A7B95" w:rsidP="00DD7936">
      <w:pPr>
        <w:pStyle w:val="ListParagraph"/>
        <w:numPr>
          <w:ilvl w:val="0"/>
          <w:numId w:val="9"/>
        </w:numPr>
      </w:pPr>
      <w:r>
        <w:t xml:space="preserve">Do </w:t>
      </w:r>
      <w:r w:rsidRPr="008A7B95">
        <w:rPr>
          <w:highlight w:val="green"/>
        </w:rPr>
        <w:t>water filter lab</w:t>
      </w:r>
      <w:r>
        <w:t xml:space="preserve"> for exploration</w:t>
      </w:r>
    </w:p>
    <w:p w:rsidR="00DD7936" w:rsidRDefault="00DD7936" w:rsidP="00DD7936">
      <w:pPr>
        <w:pStyle w:val="ListParagraph"/>
        <w:numPr>
          <w:ilvl w:val="0"/>
          <w:numId w:val="9"/>
        </w:numPr>
      </w:pPr>
      <w:r>
        <w:t>Water Quality Index</w:t>
      </w:r>
    </w:p>
    <w:p w:rsidR="00DD7936" w:rsidRDefault="00DD7936" w:rsidP="00DD7936">
      <w:pPr>
        <w:pStyle w:val="ListParagraph"/>
        <w:numPr>
          <w:ilvl w:val="1"/>
          <w:numId w:val="9"/>
        </w:numPr>
      </w:pPr>
      <w:r>
        <w:t>pH</w:t>
      </w:r>
    </w:p>
    <w:p w:rsidR="00DD7936" w:rsidRDefault="00DD7936" w:rsidP="00DD7936">
      <w:pPr>
        <w:pStyle w:val="ListParagraph"/>
        <w:numPr>
          <w:ilvl w:val="1"/>
          <w:numId w:val="9"/>
        </w:numPr>
      </w:pPr>
      <w:r>
        <w:t>temperature</w:t>
      </w:r>
    </w:p>
    <w:p w:rsidR="00DD7936" w:rsidRDefault="00DD7936" w:rsidP="00DD7936">
      <w:pPr>
        <w:pStyle w:val="ListParagraph"/>
        <w:numPr>
          <w:ilvl w:val="1"/>
          <w:numId w:val="9"/>
        </w:numPr>
      </w:pPr>
      <w:r>
        <w:t>conductivity</w:t>
      </w:r>
    </w:p>
    <w:p w:rsidR="00DD7936" w:rsidRDefault="00DD7936" w:rsidP="00DD7936">
      <w:pPr>
        <w:pStyle w:val="ListParagraph"/>
        <w:numPr>
          <w:ilvl w:val="1"/>
          <w:numId w:val="9"/>
        </w:numPr>
      </w:pPr>
      <w:r>
        <w:t>DO</w:t>
      </w:r>
    </w:p>
    <w:p w:rsidR="00DD7936" w:rsidRDefault="00DD7936" w:rsidP="00DD7936">
      <w:pPr>
        <w:pStyle w:val="ListParagraph"/>
        <w:numPr>
          <w:ilvl w:val="1"/>
          <w:numId w:val="9"/>
        </w:numPr>
      </w:pPr>
      <w:r>
        <w:t>Opt: phosphates, nitrates    ext:TSS</w:t>
      </w:r>
    </w:p>
    <w:p w:rsidR="004E1D97" w:rsidRDefault="004E1D97" w:rsidP="004E1D97">
      <w:pPr>
        <w:pStyle w:val="ListParagraph"/>
        <w:numPr>
          <w:ilvl w:val="0"/>
          <w:numId w:val="9"/>
        </w:numPr>
      </w:pPr>
      <w:r>
        <w:t>CCR for CG</w:t>
      </w:r>
    </w:p>
    <w:p w:rsidR="001A60F5" w:rsidRDefault="001A60F5" w:rsidP="001A60F5">
      <w:pPr>
        <w:pStyle w:val="ListParagraph"/>
        <w:numPr>
          <w:ilvl w:val="0"/>
          <w:numId w:val="9"/>
        </w:numPr>
      </w:pPr>
      <w:r>
        <w:t>Macros  (later connection to Salmon; Riverweb)</w:t>
      </w:r>
    </w:p>
    <w:p w:rsidR="00286BEA" w:rsidRDefault="00286BEA" w:rsidP="001A60F5">
      <w:pPr>
        <w:pStyle w:val="ListParagraph"/>
        <w:numPr>
          <w:ilvl w:val="0"/>
          <w:numId w:val="9"/>
        </w:numPr>
      </w:pPr>
      <w:r w:rsidRPr="00286BEA">
        <w:rPr>
          <w:highlight w:val="magenta"/>
        </w:rPr>
        <w:t>Extension</w:t>
      </w:r>
      <w:r>
        <w:t>: improve CCR content and graphics</w:t>
      </w:r>
    </w:p>
    <w:p w:rsidR="0000037C" w:rsidRDefault="0000037C" w:rsidP="0000037C">
      <w:pPr>
        <w:pStyle w:val="ListParagraph"/>
        <w:numPr>
          <w:ilvl w:val="0"/>
          <w:numId w:val="9"/>
        </w:numPr>
      </w:pPr>
      <w:r w:rsidRPr="00286BEA">
        <w:rPr>
          <w:highlight w:val="magenta"/>
        </w:rPr>
        <w:t>Extension</w:t>
      </w:r>
      <w:r>
        <w:t>: Does the CFW have a TMDL?</w:t>
      </w:r>
    </w:p>
    <w:p w:rsidR="001A60F5" w:rsidRDefault="001A60F5" w:rsidP="001A60F5">
      <w:r w:rsidRPr="001A60F5">
        <w:rPr>
          <w:highlight w:val="yellow"/>
        </w:rPr>
        <w:t>European Impact</w:t>
      </w:r>
    </w:p>
    <w:p w:rsidR="001A60F5" w:rsidRDefault="008A7B95" w:rsidP="001A60F5">
      <w:pPr>
        <w:pStyle w:val="ListParagraph"/>
        <w:numPr>
          <w:ilvl w:val="0"/>
          <w:numId w:val="10"/>
        </w:numPr>
      </w:pPr>
      <w:r>
        <w:rPr>
          <w:noProof/>
        </w:rPr>
        <w:pict>
          <v:shape id="_x0000_s1036" type="#_x0000_t202" style="position:absolute;left:0;text-align:left;margin-left:444.75pt;margin-top:9.3pt;width:44.25pt;height:43.3pt;z-index:251674624;mso-width-relative:margin;mso-height-relative:margin">
            <v:textbox style="mso-next-textbox:#_x0000_s1036">
              <w:txbxContent>
                <w:p w:rsidR="008A7B95" w:rsidRDefault="008A7B95" w:rsidP="008A7B95">
                  <w:r w:rsidRPr="00DD7936">
                    <w:drawing>
                      <wp:inline distT="0" distB="0" distL="0" distR="0">
                        <wp:extent cx="457200" cy="457200"/>
                        <wp:effectExtent l="19050" t="0" r="0" b="0"/>
                        <wp:docPr id="1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A60F5">
        <w:t>Dams</w:t>
      </w:r>
      <w:r>
        <w:t xml:space="preserve">  </w:t>
      </w:r>
      <w:r>
        <w:sym w:font="Wingdings" w:char="F0E0"/>
      </w:r>
      <w:r>
        <w:t xml:space="preserve">  US Corp Eng</w:t>
      </w:r>
    </w:p>
    <w:p w:rsidR="001A60F5" w:rsidRDefault="001A60F5" w:rsidP="001A60F5">
      <w:pPr>
        <w:pStyle w:val="ListParagraph"/>
        <w:numPr>
          <w:ilvl w:val="1"/>
          <w:numId w:val="10"/>
        </w:numPr>
      </w:pPr>
      <w:r>
        <w:t xml:space="preserve">Dorena </w:t>
      </w:r>
      <w:r>
        <w:sym w:font="Wingdings" w:char="F0E0"/>
      </w:r>
      <w:r>
        <w:t xml:space="preserve"> Hydropower</w:t>
      </w:r>
    </w:p>
    <w:p w:rsidR="001A60F5" w:rsidRDefault="001A60F5" w:rsidP="001A60F5">
      <w:pPr>
        <w:pStyle w:val="ListParagraph"/>
        <w:numPr>
          <w:ilvl w:val="1"/>
          <w:numId w:val="10"/>
        </w:numPr>
      </w:pPr>
      <w:r>
        <w:lastRenderedPageBreak/>
        <w:t>Cottage Grove Lake</w:t>
      </w:r>
    </w:p>
    <w:p w:rsidR="008A7B95" w:rsidRDefault="008A7B95" w:rsidP="001A60F5">
      <w:pPr>
        <w:pStyle w:val="ListParagraph"/>
        <w:numPr>
          <w:ilvl w:val="1"/>
          <w:numId w:val="10"/>
        </w:numPr>
      </w:pPr>
      <w:r w:rsidRPr="00286BEA">
        <w:rPr>
          <w:highlight w:val="magenta"/>
        </w:rPr>
        <w:t>Extension</w:t>
      </w:r>
      <w:r>
        <w:t>: calculate zones if dams break  (like global warming on coast)</w:t>
      </w:r>
    </w:p>
    <w:p w:rsidR="001A60F5" w:rsidRDefault="001A60F5" w:rsidP="008A7B95">
      <w:pPr>
        <w:pStyle w:val="ListParagraph"/>
        <w:numPr>
          <w:ilvl w:val="0"/>
          <w:numId w:val="10"/>
        </w:numPr>
      </w:pPr>
      <w:r>
        <w:t>Floodplain</w:t>
      </w:r>
      <w:r w:rsidR="008A7B95">
        <w:sym w:font="Wingdings" w:char="F0E0"/>
      </w:r>
      <w:r w:rsidR="008A7B95">
        <w:t xml:space="preserve"> FEMA maps, real estate</w:t>
      </w:r>
    </w:p>
    <w:p w:rsidR="008A7B95" w:rsidRDefault="008A7B95" w:rsidP="008A7B95">
      <w:pPr>
        <w:pStyle w:val="ListParagraph"/>
        <w:numPr>
          <w:ilvl w:val="0"/>
          <w:numId w:val="10"/>
        </w:numPr>
      </w:pPr>
      <w:r>
        <w:t>Contamination – Black Butte  EPA Superfund site</w:t>
      </w:r>
    </w:p>
    <w:p w:rsidR="008A7B95" w:rsidRDefault="008A7B95" w:rsidP="008A7B95">
      <w:pPr>
        <w:pStyle w:val="ListParagraph"/>
        <w:numPr>
          <w:ilvl w:val="0"/>
          <w:numId w:val="10"/>
        </w:numPr>
      </w:pPr>
      <w:r>
        <w:t>Salmon habitat loss</w:t>
      </w:r>
    </w:p>
    <w:p w:rsidR="008A7B95" w:rsidRDefault="008A7B95" w:rsidP="008A7B95">
      <w:pPr>
        <w:pStyle w:val="ListParagraph"/>
        <w:numPr>
          <w:ilvl w:val="1"/>
          <w:numId w:val="10"/>
        </w:numPr>
      </w:pPr>
      <w:r>
        <w:t>Riparian</w:t>
      </w:r>
    </w:p>
    <w:p w:rsidR="008A7B95" w:rsidRDefault="008A7B95" w:rsidP="008A7B95">
      <w:pPr>
        <w:pStyle w:val="ListParagraph"/>
        <w:numPr>
          <w:ilvl w:val="2"/>
          <w:numId w:val="10"/>
        </w:numPr>
      </w:pPr>
      <w:r>
        <w:t>Invasive plants</w:t>
      </w:r>
    </w:p>
    <w:p w:rsidR="008A7B95" w:rsidRDefault="008A7B95" w:rsidP="008A7B95">
      <w:pPr>
        <w:pStyle w:val="ListParagraph"/>
        <w:numPr>
          <w:ilvl w:val="2"/>
          <w:numId w:val="10"/>
        </w:numPr>
      </w:pPr>
      <w:r>
        <w:t>Native plants</w:t>
      </w:r>
    </w:p>
    <w:p w:rsidR="001A60F5" w:rsidRDefault="008A7B95" w:rsidP="001A60F5">
      <w:hyperlink r:id="rId8" w:history="1">
        <w:r w:rsidRPr="00585B92">
          <w:rPr>
            <w:rStyle w:val="Hyperlink"/>
          </w:rPr>
          <w:t>http://msc.fema.gov/webapp/wcs/stores/servlet/FemaWelcomeView?storeId=10001&amp;catalogId=10001&amp;langId=-1</w:t>
        </w:r>
      </w:hyperlink>
    </w:p>
    <w:p w:rsidR="008A7B95" w:rsidRDefault="008A7B95" w:rsidP="001A60F5"/>
    <w:p w:rsidR="008A7B95" w:rsidRPr="008A7B95" w:rsidRDefault="008A7B95" w:rsidP="001A60F5">
      <w:pPr>
        <w:rPr>
          <w:color w:val="FFFFFF"/>
        </w:rPr>
      </w:pPr>
      <w:r w:rsidRPr="008A7B95">
        <w:rPr>
          <w:color w:val="FFFFFF"/>
          <w:highlight w:val="black"/>
        </w:rPr>
        <w:t>Will we have enough water? How do you know</w:t>
      </w:r>
      <w:r w:rsidR="000E6425">
        <w:rPr>
          <w:color w:val="FFFFFF"/>
          <w:highlight w:val="black"/>
        </w:rPr>
        <w:t>? How do we compare to other Oregon towns</w:t>
      </w:r>
      <w:r w:rsidRPr="008A7B95">
        <w:rPr>
          <w:color w:val="FFFFFF"/>
          <w:highlight w:val="black"/>
        </w:rPr>
        <w:t>?</w:t>
      </w:r>
      <w:r w:rsidR="000E6425">
        <w:rPr>
          <w:color w:val="FFFFFF"/>
        </w:rPr>
        <w:t xml:space="preserve"> </w:t>
      </w:r>
    </w:p>
    <w:p w:rsidR="00470B0D" w:rsidRDefault="00470B0D" w:rsidP="00470B0D"/>
    <w:p w:rsidR="00E66170" w:rsidRDefault="00E66170"/>
    <w:p w:rsidR="00E66170" w:rsidRDefault="00E66170"/>
    <w:sectPr w:rsidR="00E66170" w:rsidSect="005B6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3E14"/>
    <w:multiLevelType w:val="hybridMultilevel"/>
    <w:tmpl w:val="C23CE9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D6E3B"/>
    <w:multiLevelType w:val="hybridMultilevel"/>
    <w:tmpl w:val="C13470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E55E4"/>
    <w:multiLevelType w:val="hybridMultilevel"/>
    <w:tmpl w:val="48C65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B77E9"/>
    <w:multiLevelType w:val="hybridMultilevel"/>
    <w:tmpl w:val="2E745D02"/>
    <w:lvl w:ilvl="0" w:tplc="47BED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6D3F3E"/>
    <w:multiLevelType w:val="hybridMultilevel"/>
    <w:tmpl w:val="171E2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E2747"/>
    <w:multiLevelType w:val="hybridMultilevel"/>
    <w:tmpl w:val="D876D7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62D2F"/>
    <w:multiLevelType w:val="hybridMultilevel"/>
    <w:tmpl w:val="08281F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52DDD"/>
    <w:multiLevelType w:val="hybridMultilevel"/>
    <w:tmpl w:val="092C2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D17C2"/>
    <w:multiLevelType w:val="hybridMultilevel"/>
    <w:tmpl w:val="694891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5414A"/>
    <w:multiLevelType w:val="hybridMultilevel"/>
    <w:tmpl w:val="9AF2AE9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66170"/>
    <w:rsid w:val="0000037C"/>
    <w:rsid w:val="0008668A"/>
    <w:rsid w:val="000E6425"/>
    <w:rsid w:val="00167C9D"/>
    <w:rsid w:val="00195743"/>
    <w:rsid w:val="001A60F5"/>
    <w:rsid w:val="001F7A52"/>
    <w:rsid w:val="00286BEA"/>
    <w:rsid w:val="002C05E8"/>
    <w:rsid w:val="002E76F5"/>
    <w:rsid w:val="00470B0D"/>
    <w:rsid w:val="004E1D97"/>
    <w:rsid w:val="0053522B"/>
    <w:rsid w:val="005B67E6"/>
    <w:rsid w:val="00825372"/>
    <w:rsid w:val="008A7B95"/>
    <w:rsid w:val="00AC5DC3"/>
    <w:rsid w:val="00C14809"/>
    <w:rsid w:val="00CA1C3C"/>
    <w:rsid w:val="00CD6AEE"/>
    <w:rsid w:val="00D14C66"/>
    <w:rsid w:val="00D43065"/>
    <w:rsid w:val="00DD7936"/>
    <w:rsid w:val="00E57D8F"/>
    <w:rsid w:val="00E66170"/>
    <w:rsid w:val="00EA5B0C"/>
    <w:rsid w:val="00EB1D51"/>
    <w:rsid w:val="00EC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A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0B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0B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037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c.fema.gov/webapp/wcs/stores/servlet/FemaWelcomeView?storeId=10001&amp;catalogId=10001&amp;langId=-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s.wrd.state.or.us/apps/map/owrd_map/Default.asp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vcostello</dc:creator>
  <cp:keywords/>
  <dc:description/>
  <cp:lastModifiedBy>vcostello</cp:lastModifiedBy>
  <cp:revision>14</cp:revision>
  <dcterms:created xsi:type="dcterms:W3CDTF">2010-08-04T20:19:00Z</dcterms:created>
  <dcterms:modified xsi:type="dcterms:W3CDTF">2010-08-05T11:31:00Z</dcterms:modified>
</cp:coreProperties>
</file>